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2" w:rsidRPr="00A0466E" w:rsidRDefault="00792669" w:rsidP="0005776E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inline distT="0" distB="0" distL="0" distR="0">
                <wp:extent cx="5553075" cy="1038225"/>
                <wp:effectExtent l="9525" t="0" r="38100" b="28575"/>
                <wp:docPr id="2" name="WordArt 1" descr="Wąskie pion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2669" w:rsidRDefault="00792669" w:rsidP="0079266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LISTOPADOWE STATYSTYKI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Wąskie pionowe" style="width:43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92669" w:rsidRDefault="00792669" w:rsidP="0079266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LISTOPADOWE STATYSTYKI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76E" w:rsidRDefault="00792669" w:rsidP="0005776E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highlight w:val="yellow"/>
          <w:lang w:val="pl-PL" w:eastAsia="pl-PL" w:bidi="ar-SA"/>
        </w:rPr>
        <mc:AlternateContent>
          <mc:Choice Requires="wps">
            <w:drawing>
              <wp:inline distT="0" distB="0" distL="0" distR="0">
                <wp:extent cx="3486150" cy="647700"/>
                <wp:effectExtent l="180975" t="495300" r="10477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669" w:rsidRDefault="00792669" w:rsidP="0079266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10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4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792669" w:rsidRDefault="00792669" w:rsidP="0079266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TOP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2F0" w:rsidRPr="00A0466E" w:rsidRDefault="009B32F0" w:rsidP="0005776E">
      <w:pPr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5776E" w:rsidRPr="00254B97" w:rsidTr="006C4C08">
        <w:tc>
          <w:tcPr>
            <w:tcW w:w="10206" w:type="dxa"/>
          </w:tcPr>
          <w:p w:rsidR="006C4C08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wypożyczeń </w:t>
            </w:r>
            <w:r w:rsidR="006C4C08"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 miesiącu listopad</w:t>
            </w:r>
          </w:p>
          <w:p w:rsidR="0005776E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II - VIII)</w:t>
            </w:r>
          </w:p>
        </w:tc>
      </w:tr>
      <w:tr w:rsidR="009B32F0" w:rsidRPr="00A0466E" w:rsidTr="009B32F0">
        <w:trPr>
          <w:trHeight w:val="5789"/>
        </w:trPr>
        <w:tc>
          <w:tcPr>
            <w:tcW w:w="10206" w:type="dxa"/>
          </w:tcPr>
          <w:p w:rsidR="009B32F0" w:rsidRDefault="009B32F0" w:rsidP="00A0466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 A – średnia wypożyczeń: 2,42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 B – średnia wypożyczeń: 1,71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III A – średnia wypożyczeń: 1,42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II C – średnia wypożyczeń: 1,1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VII A – średnia wypożyczeń: 0,45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IV B – średnia wypożyczeń: 0,43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IV E – średnia wypożyczeń: 0,41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 A – średnia wypożyczeń: 0,4</w:t>
            </w:r>
          </w:p>
          <w:p w:rsidR="009B32F0" w:rsidRPr="00A0466E" w:rsidRDefault="009B32F0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VIII B – średnia wypożyczeń: 0,39</w:t>
            </w:r>
          </w:p>
          <w:p w:rsidR="009B32F0" w:rsidRPr="00A0466E" w:rsidRDefault="009B32F0" w:rsidP="00A0466E">
            <w:pPr>
              <w:pStyle w:val="Akapitzlist"/>
              <w:ind w:left="317"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10.</w:t>
            </w:r>
            <w:r w:rsidRPr="00A0466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 A – średnia wypożyczeń: 0,38</w:t>
            </w:r>
          </w:p>
          <w:p w:rsidR="009B32F0" w:rsidRPr="00A0466E" w:rsidRDefault="009B32F0" w:rsidP="00A0466E">
            <w:p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  <w:p w:rsidR="009B32F0" w:rsidRPr="00A0466E" w:rsidRDefault="009B32F0" w:rsidP="00A0466E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</w:tc>
      </w:tr>
    </w:tbl>
    <w:p w:rsidR="0005776E" w:rsidRDefault="0005776E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9B32F0" w:rsidRPr="00254B97" w:rsidTr="00F569A0">
        <w:tc>
          <w:tcPr>
            <w:tcW w:w="10348" w:type="dxa"/>
          </w:tcPr>
          <w:p w:rsidR="009B32F0" w:rsidRPr="00A0466E" w:rsidRDefault="009B32F0" w:rsidP="009B32F0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</w:t>
            </w:r>
            <w:r w:rsidR="00F569A0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wypożyczonych zbiorów</w:t>
            </w: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w miesiącu listopad</w:t>
            </w:r>
          </w:p>
          <w:p w:rsidR="009B32F0" w:rsidRPr="00A0466E" w:rsidRDefault="00254B97" w:rsidP="009B32F0">
            <w:pPr>
              <w:pStyle w:val="Akapitzlist"/>
              <w:ind w:left="7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</w:t>
            </w:r>
            <w:r w:rsidR="009B32F0"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- VIII)</w:t>
            </w:r>
          </w:p>
        </w:tc>
      </w:tr>
      <w:tr w:rsidR="009B32F0" w:rsidRPr="00254B97" w:rsidTr="00F569A0">
        <w:tc>
          <w:tcPr>
            <w:tcW w:w="10348" w:type="dxa"/>
          </w:tcPr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  <w:t>Biuro Detektywistyczne Lassego i Mai - Tajemnica urodzin</w:t>
            </w:r>
          </w:p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  <w:t>Biuro Detektywistyczne Lassego i Mai: Tajemnica pożarów</w:t>
            </w:r>
          </w:p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  <w:t>Biuro Detektywistyczne Lassego i Mai: Tajemnica szpitala</w:t>
            </w:r>
          </w:p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Zaczynam czytać z Martynką: Ulubione opowieści</w:t>
            </w:r>
          </w:p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Biuro Detektywistyczne Lassego i Mai: Tajemnica cyrku</w:t>
            </w:r>
          </w:p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Biuro Detektywistyczne Lassego i Mai: Tajemnica szkoły</w:t>
            </w:r>
          </w:p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Biuro Detektywistyczne Lassego i Mai: Tajemnica zwierząt</w:t>
            </w:r>
          </w:p>
          <w:p w:rsidR="009B32F0" w:rsidRPr="00A0466E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Biuro Detektywistyczne Lassego i Mai: Tajemnica diamentów</w:t>
            </w:r>
          </w:p>
          <w:p w:rsidR="009B32F0" w:rsidRDefault="009B32F0" w:rsidP="009B32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  <w:r w:rsidRPr="00A0466E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Biuro Detektywistyczne Lassego i Mai: Tajemnica gazety</w:t>
            </w:r>
          </w:p>
          <w:p w:rsidR="009B32F0" w:rsidRPr="00F569A0" w:rsidRDefault="00F569A0" w:rsidP="00F569A0">
            <w:pPr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10.</w:t>
            </w:r>
            <w:r w:rsidR="009B32F0" w:rsidRPr="00F569A0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>Biuro Detektywistyczne Lassego i Mai: Tajemnica miłości</w:t>
            </w:r>
          </w:p>
          <w:p w:rsidR="009B32F0" w:rsidRPr="009B32F0" w:rsidRDefault="009B32F0" w:rsidP="009B32F0">
            <w:pPr>
              <w:pStyle w:val="Akapitzlist"/>
              <w:ind w:left="752" w:firstLine="0"/>
              <w:rPr>
                <w:lang w:val="pl-PL"/>
              </w:rPr>
            </w:pPr>
          </w:p>
        </w:tc>
      </w:tr>
    </w:tbl>
    <w:p w:rsidR="009B32F0" w:rsidRDefault="009B32F0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Pr="0005776E" w:rsidRDefault="00A354DE" w:rsidP="00A354DE">
      <w:pPr>
        <w:ind w:firstLine="0"/>
        <w:rPr>
          <w:lang w:val="pl-PL"/>
        </w:rPr>
      </w:pPr>
    </w:p>
    <w:sectPr w:rsidR="00A354DE" w:rsidRPr="0005776E" w:rsidSect="00F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255"/>
    <w:multiLevelType w:val="hybridMultilevel"/>
    <w:tmpl w:val="50E4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6AD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1D70D70"/>
    <w:multiLevelType w:val="hybridMultilevel"/>
    <w:tmpl w:val="69CE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5EEF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E"/>
    <w:rsid w:val="0005776E"/>
    <w:rsid w:val="00254B97"/>
    <w:rsid w:val="00674C77"/>
    <w:rsid w:val="006C4C08"/>
    <w:rsid w:val="007659C9"/>
    <w:rsid w:val="00792669"/>
    <w:rsid w:val="009B32F0"/>
    <w:rsid w:val="00A0466E"/>
    <w:rsid w:val="00A354DE"/>
    <w:rsid w:val="00F569A0"/>
    <w:rsid w:val="00F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0C622-27AB-4694-8FC5-6C53FF3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76E"/>
  </w:style>
  <w:style w:type="paragraph" w:styleId="Nagwek1">
    <w:name w:val="heading 1"/>
    <w:basedOn w:val="Normalny"/>
    <w:next w:val="Normalny"/>
    <w:link w:val="Nagwek1Znak"/>
    <w:uiPriority w:val="9"/>
    <w:qFormat/>
    <w:rsid w:val="0005776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76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76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76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76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76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76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76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776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76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776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776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776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5776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76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776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6E"/>
    <w:rPr>
      <w:b/>
      <w:bCs/>
      <w:spacing w:val="0"/>
    </w:rPr>
  </w:style>
  <w:style w:type="character" w:styleId="Uwydatnienie">
    <w:name w:val="Emphasis"/>
    <w:uiPriority w:val="20"/>
    <w:qFormat/>
    <w:rsid w:val="0005776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05776E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0577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776E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05776E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776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776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5776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5776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5776E"/>
    <w:rPr>
      <w:smallCaps/>
    </w:rPr>
  </w:style>
  <w:style w:type="character" w:styleId="Odwoanieintensywne">
    <w:name w:val="Intense Reference"/>
    <w:uiPriority w:val="32"/>
    <w:qFormat/>
    <w:rsid w:val="0005776E"/>
    <w:rPr>
      <w:b/>
      <w:bCs/>
      <w:smallCaps/>
      <w:color w:val="auto"/>
    </w:rPr>
  </w:style>
  <w:style w:type="character" w:styleId="Tytuksiki">
    <w:name w:val="Book Title"/>
    <w:uiPriority w:val="33"/>
    <w:qFormat/>
    <w:rsid w:val="0005776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776E"/>
    <w:pPr>
      <w:outlineLvl w:val="9"/>
    </w:pPr>
  </w:style>
  <w:style w:type="table" w:styleId="Tabela-Siatka">
    <w:name w:val="Table Grid"/>
    <w:basedOn w:val="Standardowy"/>
    <w:uiPriority w:val="59"/>
    <w:rsid w:val="00057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92669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2018-12-04T09:07:00Z</cp:lastPrinted>
  <dcterms:created xsi:type="dcterms:W3CDTF">2018-12-09T17:35:00Z</dcterms:created>
  <dcterms:modified xsi:type="dcterms:W3CDTF">2018-12-09T17:35:00Z</dcterms:modified>
</cp:coreProperties>
</file>