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CC" w:rsidRDefault="00387BCC" w:rsidP="00387BCC">
      <w:pPr>
        <w:spacing w:after="160" w:line="259" w:lineRule="auto"/>
        <w:rPr>
          <w:b/>
          <w:sz w:val="32"/>
        </w:rPr>
      </w:pPr>
      <w:r w:rsidRPr="00EE0BC8">
        <w:rPr>
          <w:b/>
          <w:sz w:val="32"/>
        </w:rPr>
        <w:t>Instrukcja dla uczniów</w:t>
      </w:r>
    </w:p>
    <w:p w:rsidR="00387BCC" w:rsidRPr="00EE0BC8" w:rsidRDefault="00387BCC" w:rsidP="00387BCC">
      <w:pPr>
        <w:autoSpaceDE w:val="0"/>
        <w:autoSpaceDN w:val="0"/>
        <w:adjustRightInd w:val="0"/>
      </w:pPr>
      <w:r>
        <w:t>1. U</w:t>
      </w:r>
      <w:r w:rsidRPr="00EE0BC8">
        <w:t>czniowie</w:t>
      </w:r>
      <w:r>
        <w:t>:</w:t>
      </w:r>
    </w:p>
    <w:p w:rsidR="00387BCC" w:rsidRDefault="00387BCC" w:rsidP="00387BC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Przychodzą do szkoły o godz. 8:25 przynosząc ze sobą:</w:t>
      </w:r>
    </w:p>
    <w:p w:rsidR="00387BC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legitymację szkolną,</w:t>
      </w:r>
    </w:p>
    <w:p w:rsidR="00387BC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czarny długopis lub wieczne pióro z czarnym atramentem, </w:t>
      </w:r>
    </w:p>
    <w:p w:rsidR="00387BC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½ litra niegazowanej wody w przezroczystej butelce, </w:t>
      </w:r>
    </w:p>
    <w:p w:rsidR="00387BC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w drugim dniu egzaminu – linijkę.</w:t>
      </w:r>
    </w:p>
    <w:p w:rsidR="00387BCC" w:rsidRPr="002B1C7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zostawiają w szafkach telefony komórkowe i inne cenne rzeczy. </w:t>
      </w:r>
      <w:r w:rsidRPr="003512F9">
        <w:rPr>
          <w:bCs/>
        </w:rPr>
        <w:t>Na egzaminie nie wolno używać</w:t>
      </w:r>
      <w:r w:rsidRPr="003512F9">
        <w:rPr>
          <w:b/>
          <w:bCs/>
        </w:rPr>
        <w:t xml:space="preserve"> </w:t>
      </w:r>
      <w:r w:rsidRPr="003512F9">
        <w:rPr>
          <w:bCs/>
        </w:rPr>
        <w:t>żadny</w:t>
      </w:r>
      <w:r>
        <w:rPr>
          <w:bCs/>
        </w:rPr>
        <w:t>ch urządzeń telekomunikacyjnych;</w:t>
      </w:r>
      <w:r w:rsidRPr="003512F9">
        <w:rPr>
          <w:b/>
          <w:bCs/>
        </w:rPr>
        <w:t xml:space="preserve"> </w:t>
      </w:r>
      <w:r w:rsidRPr="002E5177">
        <w:rPr>
          <w:bCs/>
        </w:rPr>
        <w:t>u</w:t>
      </w:r>
      <w:r w:rsidRPr="002B1C7C">
        <w:t xml:space="preserve">czeń, który  </w:t>
      </w:r>
    </w:p>
    <w:p w:rsidR="00387BCC" w:rsidRPr="002B1C7C" w:rsidRDefault="00387BCC" w:rsidP="00387BCC">
      <w:pPr>
        <w:autoSpaceDE w:val="0"/>
        <w:autoSpaceDN w:val="0"/>
        <w:adjustRightInd w:val="0"/>
        <w:ind w:firstLine="360"/>
      </w:pPr>
      <w:r w:rsidRPr="002B1C7C">
        <w:t xml:space="preserve">     </w:t>
      </w:r>
      <w:r>
        <w:tab/>
      </w:r>
      <w:r>
        <w:tab/>
      </w:r>
      <w:r w:rsidRPr="002B1C7C">
        <w:t xml:space="preserve">wniesie do sali telefon komórkowy spowoduje unieważnienie swojego </w:t>
      </w:r>
      <w:r>
        <w:t>egzaminu,</w:t>
      </w:r>
    </w:p>
    <w:p w:rsidR="00387BC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do sali n</w:t>
      </w:r>
      <w:r w:rsidRPr="002B1C7C">
        <w:t>ie wolno wnosić maskotek oraz innych niedozwolonych przyborów</w:t>
      </w:r>
      <w:r>
        <w:t>,</w:t>
      </w:r>
    </w:p>
    <w:p w:rsidR="00387BCC" w:rsidRPr="002B1C7C" w:rsidRDefault="00387BCC" w:rsidP="00387BCC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p</w:t>
      </w:r>
      <w:r w:rsidRPr="002B1C7C">
        <w:t xml:space="preserve">odczas </w:t>
      </w:r>
      <w:r>
        <w:t>egzaminu</w:t>
      </w:r>
      <w:r w:rsidRPr="002B1C7C">
        <w:t xml:space="preserve"> obowiązuje strój galowy.</w:t>
      </w:r>
    </w:p>
    <w:p w:rsidR="00387BCC" w:rsidRDefault="00387BCC" w:rsidP="00387BC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Przechodzą do budynku sali gimnastycznej i zostawiają okrycia wierzchnie w szatni.</w:t>
      </w:r>
    </w:p>
    <w:p w:rsidR="00387BCC" w:rsidRDefault="00387BCC" w:rsidP="00387BC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O  godz. 8:30 zbierają się przed wyznaczoną salą egzaminacyjną i ustawiają się w porządku alfabetycznym.</w:t>
      </w:r>
    </w:p>
    <w:p w:rsidR="00387BCC" w:rsidRDefault="00387BCC" w:rsidP="00387BCC">
      <w:pPr>
        <w:numPr>
          <w:ilvl w:val="0"/>
          <w:numId w:val="1"/>
        </w:numPr>
        <w:autoSpaceDE w:val="0"/>
        <w:autoSpaceDN w:val="0"/>
        <w:adjustRightInd w:val="0"/>
      </w:pPr>
      <w:r>
        <w:t>Losują numery stolików i zajmują wyznaczone na sali egzaminacyjnej miejsce.</w:t>
      </w:r>
    </w:p>
    <w:p w:rsidR="00387BCC" w:rsidRPr="002B1C7C" w:rsidRDefault="00387BCC" w:rsidP="00387BC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 xml:space="preserve">Rozpoczynają egzamin o godz. 9:00. </w:t>
      </w:r>
    </w:p>
    <w:p w:rsidR="00387BCC" w:rsidRDefault="00387BCC" w:rsidP="00387BCC">
      <w:pPr>
        <w:numPr>
          <w:ilvl w:val="0"/>
          <w:numId w:val="1"/>
        </w:numPr>
        <w:autoSpaceDE w:val="0"/>
        <w:autoSpaceDN w:val="0"/>
        <w:adjustRightInd w:val="0"/>
      </w:pPr>
      <w:r>
        <w:t>Otrzymują zestawy materiałów egzaminacyjnych i rozrywają je przy pomocy legitymacji.</w:t>
      </w:r>
    </w:p>
    <w:p w:rsidR="00387BCC" w:rsidRDefault="00387BCC" w:rsidP="00387BCC">
      <w:pPr>
        <w:pStyle w:val="Akapitzlist"/>
        <w:autoSpaceDE w:val="0"/>
        <w:autoSpaceDN w:val="0"/>
        <w:adjustRightInd w:val="0"/>
        <w:ind w:left="1068"/>
      </w:pPr>
      <w:r w:rsidRPr="00B52C31">
        <w:rPr>
          <w:b/>
        </w:rPr>
        <w:t>Uwaga!</w:t>
      </w:r>
      <w:r>
        <w:rPr>
          <w:b/>
        </w:rPr>
        <w:t xml:space="preserve"> </w:t>
      </w:r>
      <w:r>
        <w:t xml:space="preserve">Nie wolno odrywać karty odpowiedzi. </w:t>
      </w:r>
    </w:p>
    <w:p w:rsidR="00387BCC" w:rsidRPr="002B1C7C" w:rsidRDefault="00387BCC" w:rsidP="00387BCC">
      <w:pPr>
        <w:pStyle w:val="Akapitzlist"/>
        <w:autoSpaceDE w:val="0"/>
        <w:autoSpaceDN w:val="0"/>
        <w:adjustRightInd w:val="0"/>
        <w:ind w:left="1068"/>
      </w:pPr>
      <w:r w:rsidRPr="002B1C7C">
        <w:t>Uczniowie spóźnieni nie zostają wpuszczeni do sali egzaminacyjnej po rozdaniu zestawów</w:t>
      </w:r>
    </w:p>
    <w:p w:rsidR="00387BCC" w:rsidRPr="002B1C7C" w:rsidRDefault="00387BCC" w:rsidP="00387BCC">
      <w:pPr>
        <w:autoSpaceDE w:val="0"/>
        <w:autoSpaceDN w:val="0"/>
        <w:adjustRightInd w:val="0"/>
        <w:ind w:left="360" w:firstLine="708"/>
      </w:pPr>
      <w:r w:rsidRPr="002B1C7C">
        <w:t>egzaminacyjnych.</w:t>
      </w:r>
    </w:p>
    <w:p w:rsidR="00387BCC" w:rsidRPr="00B52C31" w:rsidRDefault="00387BCC" w:rsidP="00387BC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Wszelkie uwagi zgłaszają przez podniesienie ręki.</w:t>
      </w:r>
    </w:p>
    <w:p w:rsidR="00387BCC" w:rsidRPr="002B1C7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2B1C7C">
        <w:rPr>
          <w:rFonts w:ascii="Times New Roman" w:hAnsi="Times New Roman" w:cs="Times New Roman"/>
          <w:color w:val="auto"/>
        </w:rPr>
        <w:t>Po otrzymaniu właściw</w:t>
      </w:r>
      <w:r>
        <w:rPr>
          <w:rFonts w:ascii="Times New Roman" w:hAnsi="Times New Roman" w:cs="Times New Roman"/>
          <w:color w:val="auto"/>
        </w:rPr>
        <w:t>ych materiałów egzaminacyjnych</w:t>
      </w:r>
      <w:r w:rsidRPr="002B1C7C">
        <w:rPr>
          <w:rFonts w:ascii="Times New Roman" w:hAnsi="Times New Roman" w:cs="Times New Roman"/>
          <w:color w:val="auto"/>
        </w:rPr>
        <w:t xml:space="preserve"> zdający ma obowiązek: </w:t>
      </w:r>
    </w:p>
    <w:p w:rsidR="00387BCC" w:rsidRPr="002B1C7C" w:rsidRDefault="00387BCC" w:rsidP="00387BCC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2B1C7C">
        <w:rPr>
          <w:rFonts w:ascii="Times New Roman" w:hAnsi="Times New Roman" w:cs="Times New Roman"/>
          <w:color w:val="auto"/>
        </w:rPr>
        <w:t xml:space="preserve">) zapoznać się z instrukcją wydrukowaną na pierwszej stronie arkusza egzaminacyjnego; w razie wątpliwości może poprosić o jej wyjaśnienie członków zespołu nadzorującego </w:t>
      </w:r>
    </w:p>
    <w:p w:rsidR="00387BCC" w:rsidRDefault="00387BCC" w:rsidP="00387BCC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2B1C7C">
        <w:rPr>
          <w:rFonts w:ascii="Times New Roman" w:hAnsi="Times New Roman" w:cs="Times New Roman"/>
          <w:color w:val="auto"/>
        </w:rPr>
        <w:t xml:space="preserve">) sprawdzić, czy materiały egzaminacyjne są kompletne, tj. czy zawierają zeszyt zadań wraz z kartą odpowiedzi </w:t>
      </w:r>
    </w:p>
    <w:p w:rsidR="00387BCC" w:rsidRDefault="00387BCC" w:rsidP="00387BCC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B1C7C">
        <w:rPr>
          <w:rFonts w:ascii="Times New Roman" w:hAnsi="Times New Roman" w:cs="Times New Roman"/>
          <w:color w:val="auto"/>
        </w:rPr>
        <w:t xml:space="preserve">) sprawdzić, czy materiały egzaminacyjne zawierają wszystkie kolejno ponumerowane strony, czy są wyraźnie wydrukowane, czy w zeszycie zadań znajduje się wymieniona w instrukcji liczba zadań; braki powinien natychmiast zgłosić przewodniczącemu zespołu nadzorującego, </w:t>
      </w:r>
    </w:p>
    <w:p w:rsidR="00387BCC" w:rsidRDefault="00387BCC" w:rsidP="00387BCC">
      <w:pPr>
        <w:pStyle w:val="Default"/>
        <w:spacing w:after="42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2B1C7C">
        <w:rPr>
          <w:rFonts w:ascii="Times New Roman" w:hAnsi="Times New Roman" w:cs="Times New Roman"/>
          <w:color w:val="auto"/>
        </w:rPr>
        <w:t>) sprawdzić poprawność numeru PESEL na naklejkach przygotowanych przez OKE, zapisać swój trzyznakowy kod, numer PESEL oraz umieścić naklejki przygotowane przez OKE w wyznaczonych miejscach</w:t>
      </w:r>
    </w:p>
    <w:p w:rsidR="00387BCC" w:rsidRPr="002B1C7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2B1C7C">
        <w:rPr>
          <w:rFonts w:ascii="Times New Roman" w:hAnsi="Times New Roman" w:cs="Times New Roman"/>
          <w:color w:val="auto"/>
        </w:rPr>
        <w:t xml:space="preserve">Czas przeznaczony na rozwiązywanie zadań liczy się od momentu zapisania na tablicy godziny    </w:t>
      </w:r>
    </w:p>
    <w:p w:rsidR="00387BCC" w:rsidRPr="002B1C7C" w:rsidRDefault="00387BCC" w:rsidP="00387BCC">
      <w:pPr>
        <w:pStyle w:val="Default"/>
        <w:ind w:left="285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      rozpoczęcia pracy i wynosi odpowiednio: </w:t>
      </w:r>
    </w:p>
    <w:p w:rsidR="00387BCC" w:rsidRPr="00D45F71" w:rsidRDefault="00387BCC" w:rsidP="00387BCC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z j. polskiego 120 minut</w:t>
      </w:r>
      <w:r w:rsidRPr="002B1C7C">
        <w:rPr>
          <w:rFonts w:ascii="Times New Roman" w:hAnsi="Times New Roman" w:cs="Times New Roman"/>
          <w:color w:val="auto"/>
        </w:rPr>
        <w:t xml:space="preserve">; w przypadku uczniów, dla których czas trwania </w:t>
      </w:r>
      <w:r>
        <w:rPr>
          <w:rFonts w:ascii="Times New Roman" w:hAnsi="Times New Roman" w:cs="Times New Roman"/>
          <w:color w:val="auto"/>
        </w:rPr>
        <w:t>egzaminu</w:t>
      </w:r>
      <w:r w:rsidRPr="002B1C7C">
        <w:rPr>
          <w:rFonts w:ascii="Times New Roman" w:hAnsi="Times New Roman" w:cs="Times New Roman"/>
          <w:color w:val="auto"/>
        </w:rPr>
        <w:t xml:space="preserve"> został </w:t>
      </w:r>
      <w:r w:rsidRPr="00D45F71">
        <w:rPr>
          <w:rFonts w:ascii="Times New Roman" w:hAnsi="Times New Roman" w:cs="Times New Roman"/>
          <w:color w:val="auto"/>
        </w:rPr>
        <w:t xml:space="preserve">przedłużony, czas wydłuża się </w:t>
      </w:r>
      <w:r>
        <w:rPr>
          <w:rFonts w:ascii="Times New Roman" w:hAnsi="Times New Roman" w:cs="Times New Roman"/>
          <w:color w:val="auto"/>
        </w:rPr>
        <w:t>o 60 minut (uczeń nie musi go wykorzystać)</w:t>
      </w:r>
    </w:p>
    <w:p w:rsidR="00387BCC" w:rsidRPr="00D45F71" w:rsidRDefault="00387BCC" w:rsidP="00387BCC">
      <w:pPr>
        <w:pStyle w:val="Default"/>
        <w:spacing w:after="75"/>
        <w:ind w:left="708"/>
        <w:rPr>
          <w:rFonts w:ascii="Times New Roman" w:hAnsi="Times New Roman" w:cs="Times New Roman"/>
          <w:color w:val="auto"/>
        </w:rPr>
      </w:pPr>
      <w:r w:rsidRPr="00D45F71">
        <w:rPr>
          <w:rFonts w:ascii="Times New Roman" w:hAnsi="Times New Roman" w:cs="Times New Roman"/>
          <w:color w:val="auto"/>
        </w:rPr>
        <w:t>b) z matematyki – 1</w:t>
      </w:r>
      <w:r>
        <w:rPr>
          <w:rFonts w:ascii="Times New Roman" w:hAnsi="Times New Roman" w:cs="Times New Roman"/>
          <w:color w:val="auto"/>
        </w:rPr>
        <w:t>0</w:t>
      </w:r>
      <w:r w:rsidRPr="00D45F71">
        <w:rPr>
          <w:rFonts w:ascii="Times New Roman" w:hAnsi="Times New Roman" w:cs="Times New Roman"/>
          <w:color w:val="auto"/>
        </w:rPr>
        <w:t xml:space="preserve">0 minut; w przypadku uczniów, dla których czas trwania egzaminu został przedłużony, wydłuża się go zgodnie ze wcześniejszymi ustaleniami </w:t>
      </w:r>
      <w:r>
        <w:rPr>
          <w:rFonts w:ascii="Times New Roman" w:hAnsi="Times New Roman" w:cs="Times New Roman"/>
          <w:color w:val="auto"/>
        </w:rPr>
        <w:t>o 50</w:t>
      </w:r>
      <w:r w:rsidRPr="00D45F71">
        <w:rPr>
          <w:rFonts w:ascii="Times New Roman" w:hAnsi="Times New Roman" w:cs="Times New Roman"/>
          <w:color w:val="auto"/>
        </w:rPr>
        <w:t xml:space="preserve"> minut</w:t>
      </w:r>
    </w:p>
    <w:p w:rsidR="00387BCC" w:rsidRPr="002B1C7C" w:rsidRDefault="00387BCC" w:rsidP="00387BCC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D45F71">
        <w:rPr>
          <w:rFonts w:ascii="Times New Roman" w:hAnsi="Times New Roman" w:cs="Times New Roman"/>
          <w:color w:val="auto"/>
        </w:rPr>
        <w:t xml:space="preserve">c) z j. angielskiego – 90 minut, w przypadku uczniów, dla których czas trwania egzaminu został przedłużony, wydłuża się go zgodnie ze wcześniejszymi ustaleniami </w:t>
      </w:r>
      <w:r>
        <w:rPr>
          <w:rFonts w:ascii="Times New Roman" w:hAnsi="Times New Roman" w:cs="Times New Roman"/>
          <w:color w:val="auto"/>
        </w:rPr>
        <w:t>o 45</w:t>
      </w:r>
      <w:r w:rsidRPr="00D45F71">
        <w:rPr>
          <w:rFonts w:ascii="Times New Roman" w:hAnsi="Times New Roman" w:cs="Times New Roman"/>
          <w:color w:val="auto"/>
        </w:rPr>
        <w:t xml:space="preserve"> minut </w:t>
      </w:r>
      <w:r>
        <w:rPr>
          <w:rFonts w:ascii="Times New Roman" w:hAnsi="Times New Roman" w:cs="Times New Roman"/>
          <w:color w:val="auto"/>
        </w:rPr>
        <w:t xml:space="preserve">W przypadku j. angielskiego </w:t>
      </w:r>
      <w:r w:rsidRPr="00D45F71">
        <w:rPr>
          <w:rFonts w:ascii="Times New Roman" w:hAnsi="Times New Roman" w:cs="Times New Roman"/>
          <w:color w:val="auto"/>
        </w:rPr>
        <w:t xml:space="preserve">bezpośrednio </w:t>
      </w:r>
      <w:r w:rsidRPr="002B1C7C">
        <w:rPr>
          <w:rFonts w:ascii="Times New Roman" w:hAnsi="Times New Roman" w:cs="Times New Roman"/>
          <w:color w:val="auto"/>
        </w:rPr>
        <w:t>po zapisaniu czasu rozpoczęcia i zakończenia rozwiązania zadań odtworzone zostaje nagranie z płyty CD.</w:t>
      </w:r>
      <w:r>
        <w:rPr>
          <w:rFonts w:ascii="Times New Roman" w:hAnsi="Times New Roman" w:cs="Times New Roman"/>
          <w:color w:val="auto"/>
        </w:rPr>
        <w:t>.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4. </w:t>
      </w:r>
      <w:r w:rsidRPr="002B1C7C">
        <w:t xml:space="preserve">W sali dla uczniów ze specjalnymi warunkami  uczniowie otwierają arkusze, </w:t>
      </w:r>
      <w:r>
        <w:t>nauczyciel</w:t>
      </w:r>
      <w:r w:rsidRPr="002B1C7C">
        <w:t xml:space="preserve"> odczytuje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 </w:t>
      </w:r>
      <w:r w:rsidRPr="002B1C7C">
        <w:t xml:space="preserve">test. </w:t>
      </w:r>
    </w:p>
    <w:p w:rsidR="00387BCC" w:rsidRPr="002B1C7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t xml:space="preserve">5. </w:t>
      </w:r>
      <w:r w:rsidRPr="002B1C7C">
        <w:rPr>
          <w:rFonts w:ascii="Times New Roman" w:hAnsi="Times New Roman" w:cs="Times New Roman"/>
          <w:color w:val="auto"/>
        </w:rPr>
        <w:t xml:space="preserve">Uczeń zaznacza odpowiedzi do zadań zamkniętych na karcie odpowiedzi </w:t>
      </w:r>
    </w:p>
    <w:p w:rsidR="00387BCC" w:rsidRPr="002B1C7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2B1C7C">
        <w:rPr>
          <w:rFonts w:ascii="Times New Roman" w:hAnsi="Times New Roman" w:cs="Times New Roman"/>
          <w:color w:val="auto"/>
        </w:rPr>
        <w:t xml:space="preserve">W czasie pracy z arkuszem egzaminacyjnym uczeń pracuje samodzielnie i nie zakłóca    </w:t>
      </w:r>
    </w:p>
    <w:p w:rsidR="00387BCC" w:rsidRPr="002B1C7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przebiegu egzaminu</w:t>
      </w:r>
      <w:r w:rsidRPr="002B1C7C">
        <w:rPr>
          <w:rFonts w:ascii="Times New Roman" w:hAnsi="Times New Roman" w:cs="Times New Roman"/>
          <w:color w:val="auto"/>
        </w:rPr>
        <w:t xml:space="preserve">, a w szczególności: </w:t>
      </w:r>
    </w:p>
    <w:p w:rsidR="00387BCC" w:rsidRPr="002E722E" w:rsidRDefault="00387BCC" w:rsidP="00387BCC">
      <w:pPr>
        <w:pStyle w:val="Default"/>
        <w:spacing w:after="44"/>
        <w:ind w:left="708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a) </w:t>
      </w:r>
      <w:r w:rsidRPr="002E722E">
        <w:rPr>
          <w:rFonts w:ascii="Times New Roman" w:hAnsi="Times New Roman" w:cs="Times New Roman"/>
          <w:color w:val="auto"/>
        </w:rPr>
        <w:t xml:space="preserve">nie opuszcza wylosowanego w sali miejsca </w:t>
      </w:r>
    </w:p>
    <w:p w:rsidR="00387BCC" w:rsidRPr="002B1C7C" w:rsidRDefault="00387BCC" w:rsidP="00387BCC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2B1C7C">
        <w:rPr>
          <w:rFonts w:ascii="Times New Roman" w:hAnsi="Times New Roman" w:cs="Times New Roman"/>
          <w:color w:val="auto"/>
        </w:rPr>
        <w:t xml:space="preserve">) w żadnej formie nie porozumiewa się z innymi zdającymi </w:t>
      </w:r>
    </w:p>
    <w:p w:rsidR="00387BCC" w:rsidRPr="002B1C7C" w:rsidRDefault="00387BCC" w:rsidP="00387BCC">
      <w:pPr>
        <w:pStyle w:val="Default"/>
        <w:spacing w:after="44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2B1C7C">
        <w:rPr>
          <w:rFonts w:ascii="Times New Roman" w:hAnsi="Times New Roman" w:cs="Times New Roman"/>
          <w:color w:val="auto"/>
        </w:rPr>
        <w:t xml:space="preserve">) nie wypowiada uwag i komentarzy </w:t>
      </w:r>
    </w:p>
    <w:p w:rsidR="00387BCC" w:rsidRDefault="00387BCC" w:rsidP="00387BCC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2B1C7C">
        <w:rPr>
          <w:rFonts w:ascii="Times New Roman" w:hAnsi="Times New Roman" w:cs="Times New Roman"/>
          <w:color w:val="auto"/>
        </w:rPr>
        <w:t xml:space="preserve">) nie zadaje żadnych pytań dotyczących zadań egzaminacyjnych. </w:t>
      </w:r>
    </w:p>
    <w:p w:rsidR="00387BCC" w:rsidRPr="00C81C57" w:rsidRDefault="00387BCC" w:rsidP="00387BCC">
      <w:pPr>
        <w:pStyle w:val="Default"/>
        <w:ind w:left="708"/>
        <w:rPr>
          <w:rFonts w:ascii="Times New Roman" w:hAnsi="Times New Roman" w:cs="Times New Roman"/>
          <w:color w:val="auto"/>
          <w:sz w:val="28"/>
        </w:rPr>
      </w:pPr>
      <w:r w:rsidRPr="00C81C57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e) </w:t>
      </w:r>
      <w:r w:rsidRPr="002E722E">
        <w:rPr>
          <w:rFonts w:ascii="Times New Roman" w:eastAsiaTheme="minorHAnsi" w:hAnsi="Times New Roman" w:cs="Times New Roman"/>
          <w:szCs w:val="22"/>
          <w:lang w:eastAsia="en-US"/>
        </w:rPr>
        <w:t xml:space="preserve">W przypadku konieczności wyjścia z sali sygnalizuje taką potrzebę przez podniesienie ręki. Po uzyskaniu zezwolenia przewodniczącego zespołu nadzorującego na wyjście zdający pozostawia zamknięty arkusz egzaminacyjny na swoim stoliku, a czas jego nieobecności jest odnotowywany w protokole </w:t>
      </w:r>
      <w:r w:rsidRPr="00C81C57">
        <w:rPr>
          <w:rFonts w:ascii="Times New Roman" w:eastAsiaTheme="minorHAnsi" w:hAnsi="Times New Roman" w:cs="Times New Roman"/>
          <w:szCs w:val="22"/>
          <w:lang w:eastAsia="en-US"/>
        </w:rPr>
        <w:t xml:space="preserve">przebiegu egzaminu w danej </w:t>
      </w:r>
      <w:r>
        <w:rPr>
          <w:rFonts w:ascii="Times New Roman" w:eastAsiaTheme="minorHAnsi" w:hAnsi="Times New Roman" w:cs="Times New Roman"/>
          <w:szCs w:val="22"/>
          <w:lang w:eastAsia="en-US"/>
        </w:rPr>
        <w:t>s</w:t>
      </w:r>
      <w:r w:rsidRPr="00C81C57">
        <w:rPr>
          <w:rFonts w:ascii="Times New Roman" w:eastAsiaTheme="minorHAnsi" w:hAnsi="Times New Roman" w:cs="Times New Roman"/>
          <w:szCs w:val="22"/>
          <w:lang w:eastAsia="en-US"/>
        </w:rPr>
        <w:t>ali.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7. </w:t>
      </w:r>
      <w:r w:rsidRPr="002B1C7C">
        <w:t xml:space="preserve">W przypadku niesamodzielnej pracy lub zakłócania przebiegu </w:t>
      </w:r>
      <w:r>
        <w:t>egzaminu</w:t>
      </w:r>
      <w:r w:rsidRPr="002B1C7C">
        <w:t>,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przewodniczący </w:t>
      </w:r>
      <w:r w:rsidRPr="002B1C7C">
        <w:t>zespołu</w:t>
      </w:r>
      <w:r>
        <w:t xml:space="preserve"> nadzorującego</w:t>
      </w:r>
      <w:r w:rsidRPr="002B1C7C">
        <w:t xml:space="preserve"> przerywa </w:t>
      </w:r>
      <w:r>
        <w:t>egzamin</w:t>
      </w:r>
      <w:r w:rsidRPr="002B1C7C">
        <w:t xml:space="preserve"> danego ucznia, unieważnia </w:t>
      </w:r>
      <w:r>
        <w:t xml:space="preserve"> 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</w:t>
      </w:r>
      <w:r w:rsidRPr="002B1C7C">
        <w:t xml:space="preserve">mu </w:t>
      </w:r>
      <w:r>
        <w:t xml:space="preserve">go </w:t>
      </w:r>
      <w:r w:rsidRPr="002B1C7C">
        <w:t>i nakazuje opuszczenie sali egzaminacyjnej.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8. </w:t>
      </w:r>
      <w:r w:rsidRPr="00B84B7F">
        <w:t xml:space="preserve">Na 10 minut przed planowanym zakończeniem sprawdzianu przewodniczący powiadamia uczniów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</w:t>
      </w:r>
      <w:r w:rsidRPr="00B84B7F">
        <w:t>o tym fakcie i przypomina o konieczności zaznaczenia odpowiedzi.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9. </w:t>
      </w:r>
      <w:r w:rsidRPr="002B1C7C">
        <w:t xml:space="preserve">Po upływie czasu przeznaczonego na rozwiązywanie zadań uczniowie, którzy przenoszą </w:t>
      </w:r>
    </w:p>
    <w:p w:rsidR="00387BCC" w:rsidRDefault="00387BCC" w:rsidP="00387BCC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2B1C7C">
        <w:rPr>
          <w:rFonts w:ascii="Times New Roman" w:hAnsi="Times New Roman" w:cs="Times New Roman"/>
          <w:color w:val="auto"/>
        </w:rPr>
        <w:t xml:space="preserve">odpowiedzi na kartę, mają 5 dodatkowych minut, żeby sprawdzić poprawność wykonania tej czynności. Ten czas </w:t>
      </w:r>
      <w:r w:rsidRPr="002B1C7C">
        <w:rPr>
          <w:rFonts w:ascii="Times New Roman" w:hAnsi="Times New Roman" w:cs="Times New Roman"/>
          <w:bCs/>
          <w:color w:val="auto"/>
        </w:rPr>
        <w:t>nie może być wykorzystany</w:t>
      </w:r>
      <w:r w:rsidRPr="002B1C7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B1C7C">
        <w:rPr>
          <w:rFonts w:ascii="Times New Roman" w:hAnsi="Times New Roman" w:cs="Times New Roman"/>
          <w:color w:val="auto"/>
        </w:rPr>
        <w:t xml:space="preserve">na rozwiązywanie zadań, a wyłącznie na weryfikację poprawności przeniesienia rozwiązań na kartę odpowiedzi. Po upływie 5 minut zdający kończą pracę z arkuszem egzaminacyjnym i stosują się do poleceń przewodniczącego zespołu nadzorującego. Zdający, którzy nie zdążyli przenieść odpowiedzi na kartę odpowiedzi, zgłaszają ten fakt </w:t>
      </w:r>
      <w:r>
        <w:rPr>
          <w:rFonts w:ascii="Times New Roman" w:hAnsi="Times New Roman" w:cs="Times New Roman"/>
          <w:color w:val="auto"/>
        </w:rPr>
        <w:t>przewodniczącemu zespołu nadzorującego</w:t>
      </w:r>
      <w:r w:rsidRPr="002B1C7C">
        <w:rPr>
          <w:rFonts w:ascii="Times New Roman" w:hAnsi="Times New Roman" w:cs="Times New Roman"/>
          <w:color w:val="auto"/>
        </w:rPr>
        <w:t xml:space="preserve">. </w:t>
      </w:r>
    </w:p>
    <w:p w:rsidR="00387BCC" w:rsidRPr="00804750" w:rsidRDefault="00387BCC" w:rsidP="00387BCC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10. </w:t>
      </w:r>
      <w:r w:rsidRPr="00804750">
        <w:rPr>
          <w:rFonts w:eastAsiaTheme="minorHAnsi"/>
          <w:color w:val="000000"/>
          <w:szCs w:val="22"/>
          <w:lang w:eastAsia="en-US"/>
        </w:rPr>
        <w:t xml:space="preserve">Jeśli uczeń ukończył pracę przed wyznaczonym czasem, zgłasza to zespołowi nadzorującemu </w:t>
      </w:r>
    </w:p>
    <w:p w:rsidR="00387BCC" w:rsidRDefault="00387BCC" w:rsidP="00387BCC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  </w:t>
      </w:r>
      <w:r w:rsidRPr="00275B6A">
        <w:rPr>
          <w:rFonts w:eastAsiaTheme="minorHAnsi"/>
          <w:color w:val="000000"/>
          <w:szCs w:val="22"/>
          <w:lang w:eastAsia="en-US"/>
        </w:rPr>
        <w:t xml:space="preserve">przez podniesienie ręki, zamyka arkusz i odkłada go na brzeg stolika i czeka do czasu oficjalnego </w:t>
      </w:r>
    </w:p>
    <w:p w:rsidR="00387BCC" w:rsidRPr="00275B6A" w:rsidRDefault="00387BCC" w:rsidP="00387BCC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  </w:t>
      </w:r>
      <w:r w:rsidRPr="00275B6A">
        <w:rPr>
          <w:rFonts w:eastAsiaTheme="minorHAnsi"/>
          <w:color w:val="000000"/>
          <w:szCs w:val="22"/>
          <w:lang w:eastAsia="en-US"/>
        </w:rPr>
        <w:t xml:space="preserve">zakończenia egzaminu. </w:t>
      </w:r>
    </w:p>
    <w:p w:rsidR="00387BCC" w:rsidRDefault="00387BCC" w:rsidP="00387BCC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11. </w:t>
      </w:r>
      <w:r w:rsidRPr="00275B6A">
        <w:rPr>
          <w:rFonts w:eastAsiaTheme="minorHAnsi"/>
          <w:color w:val="000000"/>
          <w:szCs w:val="22"/>
          <w:lang w:eastAsia="en-US"/>
        </w:rPr>
        <w:t xml:space="preserve">Po uzyskaniu zgody przewodniczącego uczeń podchodzi z zestawem materiałów egzaminacyjnych </w:t>
      </w:r>
    </w:p>
    <w:p w:rsidR="00387BCC" w:rsidRPr="00275B6A" w:rsidRDefault="00387BCC" w:rsidP="00387BCC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   </w:t>
      </w:r>
      <w:r w:rsidRPr="00275B6A">
        <w:rPr>
          <w:rFonts w:eastAsiaTheme="minorHAnsi"/>
          <w:color w:val="000000"/>
          <w:szCs w:val="22"/>
          <w:lang w:eastAsia="en-US"/>
        </w:rPr>
        <w:t>i pozostałymi naklejkami do stołu zespołu nadzorującego.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12. </w:t>
      </w:r>
      <w:r w:rsidRPr="002B1C7C">
        <w:t xml:space="preserve">Przewodniczący zespołu nadzorującego wraz z drugim członkiem komisji w obecności ucznia 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  sprawdzają poprawność przeniesienia nr PESEL, kodu ucznia, przyklejenia naklejki i naniesienia  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  odpowiedzi.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13. </w:t>
      </w:r>
      <w:r w:rsidRPr="002B1C7C">
        <w:t xml:space="preserve">Uczeń po zdaniu </w:t>
      </w:r>
      <w:r>
        <w:t>materiałów egzaminacyjnych</w:t>
      </w:r>
      <w:r w:rsidRPr="002B1C7C">
        <w:t xml:space="preserve"> opuszcza salę</w:t>
      </w:r>
      <w:r>
        <w:t xml:space="preserve"> - </w:t>
      </w:r>
      <w:r w:rsidRPr="002B1C7C">
        <w:t xml:space="preserve">nie powraca już na swoje 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 xml:space="preserve">miejsce.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14. Ostatni uczeń pozostaje w sali z zespołem nadzorującym do czasu umieszczenia materiałów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 egzaminacyjnych w bezpiecznych kopertach i zaklejenia kopert. </w:t>
      </w:r>
    </w:p>
    <w:p w:rsidR="00387BCC" w:rsidRPr="002B1C7C" w:rsidRDefault="00387BCC" w:rsidP="00387BCC">
      <w:r>
        <w:t xml:space="preserve">15. </w:t>
      </w:r>
      <w:r w:rsidRPr="002B1C7C">
        <w:t xml:space="preserve">Jeżeli zdający uzna, że w trakcie </w:t>
      </w:r>
      <w:r>
        <w:t>egzaminu</w:t>
      </w:r>
      <w:r w:rsidRPr="002B1C7C">
        <w:t xml:space="preserve"> zostały naruszone przepisy dotyczące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 xml:space="preserve">jego przeprowadzania, może w terminie 2 dni od daty przeprowadzenia </w:t>
      </w:r>
      <w:r>
        <w:t>egzaminu</w:t>
      </w:r>
      <w:r w:rsidRPr="002B1C7C">
        <w:t xml:space="preserve"> 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 xml:space="preserve">zgłosić pisemne zastrzeżenia do dyrektora Okręgowej Komisji Egzaminacyjnej w Poznaniu. </w:t>
      </w:r>
    </w:p>
    <w:p w:rsidR="00387BCC" w:rsidRDefault="00387BCC" w:rsidP="00387B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Pr="002B1C7C">
        <w:rPr>
          <w:rFonts w:ascii="Times New Roman" w:hAnsi="Times New Roman" w:cs="Times New Roman"/>
          <w:color w:val="auto"/>
        </w:rPr>
        <w:t xml:space="preserve">Zastrzeżenie musi zawierać dokładny opis zaistniałej sytuacji. </w:t>
      </w:r>
    </w:p>
    <w:p w:rsidR="00387BCC" w:rsidRPr="002B1C7C" w:rsidRDefault="00387BCC" w:rsidP="00387BCC">
      <w:r w:rsidRPr="002B1C7C">
        <w:t xml:space="preserve">      Dyrektor okręgowej komisji egzaminacyjnej rozpatruje zastrzeżenia w terminie 7 dni od daty   </w:t>
      </w:r>
    </w:p>
    <w:p w:rsidR="00387BCC" w:rsidRPr="002B1C7C" w:rsidRDefault="00387BCC" w:rsidP="00387BCC">
      <w:r w:rsidRPr="002B1C7C">
        <w:t xml:space="preserve">      ich otrzymania. Rozstrzygnięcie dyrektora okręgowej komisji egzaminacyjnej jest ostateczne </w:t>
      </w:r>
    </w:p>
    <w:p w:rsidR="00387BCC" w:rsidRPr="002B1C7C" w:rsidRDefault="00387BCC" w:rsidP="00387BCC">
      <w:pPr>
        <w:autoSpaceDE w:val="0"/>
        <w:autoSpaceDN w:val="0"/>
        <w:adjustRightInd w:val="0"/>
      </w:pPr>
      <w:r w:rsidRPr="002B1C7C">
        <w:t>1</w:t>
      </w:r>
      <w:r>
        <w:t>7</w:t>
      </w:r>
      <w:r w:rsidRPr="002B1C7C">
        <w:t>. W przypadku stwierdzenia podczas sprawdzania arkuszy egzaminacyjnych niesamodzielnego</w:t>
      </w:r>
    </w:p>
    <w:p w:rsidR="00387BCC" w:rsidRPr="002B1C7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 xml:space="preserve">rozwiązywania zadań przez uczniów dyrektor </w:t>
      </w:r>
      <w:r>
        <w:t>K</w:t>
      </w:r>
      <w:r w:rsidRPr="002B1C7C">
        <w:t xml:space="preserve">omisji </w:t>
      </w:r>
      <w:r>
        <w:t>O</w:t>
      </w:r>
      <w:r w:rsidRPr="002B1C7C">
        <w:t>kręgowej, w porozumieniu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 xml:space="preserve">z dyrektorem Centralnej Komisji Egzaminacyjnej, unieważnia </w:t>
      </w:r>
      <w:r>
        <w:t>egzamin</w:t>
      </w:r>
      <w:r w:rsidRPr="002B1C7C">
        <w:t xml:space="preserve"> tych uczniów </w:t>
      </w:r>
    </w:p>
    <w:p w:rsidR="00387BCC" w:rsidRDefault="00387BCC" w:rsidP="00387BCC">
      <w:pPr>
        <w:autoSpaceDE w:val="0"/>
        <w:autoSpaceDN w:val="0"/>
        <w:adjustRightInd w:val="0"/>
      </w:pPr>
      <w:r>
        <w:t xml:space="preserve">      </w:t>
      </w:r>
      <w:r w:rsidRPr="002B1C7C">
        <w:t>i zarządza jego ponowne przeprowadzenie.</w:t>
      </w:r>
    </w:p>
    <w:p w:rsidR="00387BCC" w:rsidRDefault="00387BCC" w:rsidP="00387BCC">
      <w:r>
        <w:t xml:space="preserve">18. </w:t>
      </w:r>
      <w:r w:rsidRPr="002B1C7C">
        <w:t xml:space="preserve">Uczeń lub jego rodzice mają prawo wglądu do sprawdzonej i </w:t>
      </w:r>
      <w:r>
        <w:t xml:space="preserve">ocenionej pracy egzaminacyjnej     </w:t>
      </w:r>
    </w:p>
    <w:p w:rsidR="00387BCC" w:rsidRDefault="00387BCC" w:rsidP="00387BCC">
      <w:r>
        <w:t xml:space="preserve">      tego ucznia</w:t>
      </w:r>
      <w:r w:rsidRPr="002B1C7C">
        <w:t xml:space="preserve"> w miejscu i cz</w:t>
      </w:r>
      <w:r>
        <w:t>asie wskazanym przez dyrektora O</w:t>
      </w:r>
      <w:r w:rsidRPr="002B1C7C">
        <w:t>k</w:t>
      </w:r>
      <w:r>
        <w:t xml:space="preserve">ręgowej Komisji Egzaminacyjnej.    </w:t>
      </w:r>
    </w:p>
    <w:p w:rsidR="00387BCC" w:rsidRDefault="00387BCC" w:rsidP="00387BCC">
      <w:r>
        <w:t xml:space="preserve">      Nie dopuszcza się możliwości dokonywania wglądu przez pełnomocnika lub z udziałem innej </w:t>
      </w:r>
    </w:p>
    <w:p w:rsidR="00387BCC" w:rsidRPr="002B1C7C" w:rsidRDefault="00387BCC" w:rsidP="00387BCC">
      <w:r>
        <w:t xml:space="preserve">      osoby wskazanej przez rodziców.</w:t>
      </w:r>
    </w:p>
    <w:p w:rsidR="0010741D" w:rsidRDefault="0010741D">
      <w:bookmarkStart w:id="0" w:name="_GoBack"/>
      <w:bookmarkEnd w:id="0"/>
    </w:p>
    <w:sectPr w:rsidR="0010741D" w:rsidSect="00387BCC">
      <w:pgSz w:w="11906" w:h="16838"/>
      <w:pgMar w:top="851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80A"/>
    <w:multiLevelType w:val="hybridMultilevel"/>
    <w:tmpl w:val="DDD6F886"/>
    <w:lvl w:ilvl="0" w:tplc="345C23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F7526"/>
    <w:multiLevelType w:val="hybridMultilevel"/>
    <w:tmpl w:val="EF869116"/>
    <w:lvl w:ilvl="0" w:tplc="8428742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1"/>
    <w:rsid w:val="0010741D"/>
    <w:rsid w:val="00387BCC"/>
    <w:rsid w:val="004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855D3-C8F1-4AC8-B0AF-85E1BF2D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2019-04-12T06:34:00Z</dcterms:created>
  <dcterms:modified xsi:type="dcterms:W3CDTF">2019-04-12T06:35:00Z</dcterms:modified>
</cp:coreProperties>
</file>