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91" w:rsidRPr="00AB4591" w:rsidRDefault="00AB4591" w:rsidP="00AB4591">
      <w:pPr>
        <w:pStyle w:val="NormalnyWeb"/>
        <w:rPr>
          <w:sz w:val="20"/>
        </w:rPr>
      </w:pPr>
      <w:r w:rsidRPr="00AB4591">
        <w:rPr>
          <w:sz w:val="28"/>
          <w:szCs w:val="36"/>
        </w:rPr>
        <w:t>       Napoje energetyzujące, zwane energizerami lub psychodrinkami, są rynkowym hitem ostatnich lat. Są one przeznaczone dla osób dorosłych podejmujących wzmożony, krótkotrwały wysiłek fizyczny lub psychiczny, ponieważ wzmacniają koncentrację, przyspieszają czas reakcji i metabolizm, zwiększają wydolność organizmu oraz przeciwdziałają zmęczeniu. Z tych powodów stosowane są przez kierowców na długich trasach oraz studentów w czasie sesji egzaminacyjnych.</w:t>
      </w:r>
      <w:r w:rsidRPr="00AB4591">
        <w:rPr>
          <w:sz w:val="28"/>
          <w:szCs w:val="36"/>
        </w:rPr>
        <w:br/>
        <w:t>           Napoje takie, jak Red Bull, Tiger i im podobne zawierają: biostymulatory- kofeinę, taurynę, guaranę oraz cukry, witaminy- B, C, PP , inozytol, glukuronolakton, L-karnitynę, teobrominę, regulatory kwasowości, CO</w:t>
      </w:r>
      <w:r w:rsidRPr="00AB4591">
        <w:rPr>
          <w:sz w:val="28"/>
          <w:szCs w:val="36"/>
          <w:vertAlign w:val="subscript"/>
        </w:rPr>
        <w:t>2</w:t>
      </w:r>
      <w:r w:rsidRPr="00AB4591">
        <w:rPr>
          <w:sz w:val="28"/>
          <w:szCs w:val="36"/>
        </w:rPr>
        <w:t> i wodę, a ich wartość energetyczna wynosi od 4 do 61 kcal/100ml.</w:t>
      </w:r>
      <w:r w:rsidRPr="00AB4591">
        <w:rPr>
          <w:sz w:val="28"/>
          <w:szCs w:val="36"/>
        </w:rPr>
        <w:br/>
        <w:t>Kofeina, guarana i tauryna bardzo silnie pobudzają układ nerwowy i mięśniowy, zwiększają wydzielanie hormonów- adrenaliny i noradrenaliny, stawiających organizm w stan „gotowości bojowej”, przyspieszających tętno oraz oddech, podnoszących ciśnienie krwi i rozszerzających naczynia krwionośne w mózgu. Glukuronolakton jest uzależniającym stymulantem, który wraz z L-karnityną przyspiesza metabolizm i przemiany tłuszczów.</w:t>
      </w:r>
      <w:r w:rsidRPr="00AB4591">
        <w:rPr>
          <w:sz w:val="28"/>
          <w:szCs w:val="36"/>
        </w:rPr>
        <w:br/>
        <w:t>            Silne, ale krótkotrwałe działanie psychodrinków sprawia, iż cieszą się one olbrzymim powodzeniem wśród młodzieży i sportowców. Badania wykazują też, że po napoje energetyczne sięga, co drugi uczeń podstawówki, a w gimnazjum można na palcach jednej ręki policzyć osoby, które nigdy nie zaznały smaku Red Bulla czy Tigera. </w:t>
      </w:r>
      <w:r w:rsidRPr="00AB4591">
        <w:rPr>
          <w:sz w:val="28"/>
          <w:szCs w:val="36"/>
        </w:rPr>
        <w:br/>
        <w:t>          Niestety takie napoje uzależniają, są szkodliwe dla młodzieży poniżej 16 roku życia, kobiet w ciąży, alergików, chorych na cukrzycę i fenyloketonurię</w:t>
      </w:r>
      <w:bookmarkStart w:id="0" w:name="_GoBack"/>
      <w:bookmarkEnd w:id="0"/>
      <w:r w:rsidRPr="00AB4591">
        <w:rPr>
          <w:sz w:val="28"/>
          <w:szCs w:val="36"/>
        </w:rPr>
        <w:t>, osób cierpiących na choroby układu krążenia i przewodu pokarmowego, ponieważ często wypijane mogą doprowadzić do nadciśnienia, zawału serca, wylewu krwi do mózgu czy trwałego uszkodzenia wątroby. Zabronione jest mieszanie napojów energetycznych z alkoholem! </w:t>
      </w:r>
      <w:r w:rsidRPr="00AB4591">
        <w:rPr>
          <w:sz w:val="28"/>
          <w:szCs w:val="36"/>
        </w:rPr>
        <w:br/>
        <w:t xml:space="preserve">Niestety polskie prawo nie zabrania sprzedawania tych napojów osobom poniżej 18 roku życia, dlatego prosimy rodziców o wzmożoną czujność i ochronę swoich dzieci przed tymi szkodliwymi i uzależniającymi „zastrzykami energii” w puszce. </w:t>
      </w:r>
    </w:p>
    <w:p w:rsidR="00AB4591" w:rsidRPr="00AB4591" w:rsidRDefault="00AB4591" w:rsidP="00AB4591">
      <w:pPr>
        <w:pStyle w:val="NormalnyWeb"/>
        <w:jc w:val="right"/>
        <w:rPr>
          <w:sz w:val="20"/>
        </w:rPr>
      </w:pPr>
      <w:r w:rsidRPr="00AB4591">
        <w:rPr>
          <w:i/>
          <w:iCs/>
          <w:sz w:val="28"/>
          <w:szCs w:val="36"/>
        </w:rPr>
        <w:t>Oprac. A. Półchłopek</w:t>
      </w:r>
    </w:p>
    <w:p w:rsidR="008A49BB" w:rsidRDefault="008A49BB"/>
    <w:sectPr w:rsidR="008A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8F"/>
    <w:rsid w:val="00670E8F"/>
    <w:rsid w:val="008A49BB"/>
    <w:rsid w:val="00A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FE1A-9D5A-4116-98E3-939D5AF1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2020-04-21T13:29:00Z</dcterms:created>
  <dcterms:modified xsi:type="dcterms:W3CDTF">2020-04-21T13:31:00Z</dcterms:modified>
</cp:coreProperties>
</file>