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9" w:rsidRPr="00D44E6B" w:rsidRDefault="00CB27A0" w:rsidP="00ED32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07B33A4" wp14:editId="3178D4F3">
            <wp:simplePos x="0" y="0"/>
            <wp:positionH relativeFrom="column">
              <wp:posOffset>4549775</wp:posOffset>
            </wp:positionH>
            <wp:positionV relativeFrom="paragraph">
              <wp:posOffset>-579120</wp:posOffset>
            </wp:positionV>
            <wp:extent cx="1696720" cy="1621155"/>
            <wp:effectExtent l="0" t="0" r="0" b="0"/>
            <wp:wrapThrough wrapText="bothSides">
              <wp:wrapPolygon edited="0">
                <wp:start x="0" y="0"/>
                <wp:lineTo x="0" y="21321"/>
                <wp:lineTo x="21341" y="21321"/>
                <wp:lineTo x="21341" y="0"/>
                <wp:lineTo x="0" y="0"/>
              </wp:wrapPolygon>
            </wp:wrapThrough>
            <wp:docPr id="3" name="Obraz 3" descr="Znalezione obrazy dla zapytania sie&amp;cacute; szkó&amp;lstrok; promuj&amp;aogon;cych zdr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sie&amp;cacute; szkó&amp;lstrok; promuj&amp;aogon;cych zdr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2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249" w:rsidRPr="00D44E6B">
        <w:rPr>
          <w:rFonts w:ascii="Times New Roman" w:hAnsi="Times New Roman"/>
          <w:b/>
          <w:sz w:val="28"/>
          <w:szCs w:val="28"/>
        </w:rPr>
        <w:t xml:space="preserve">Szkoła w Bninie - Szkołą Promującą Zdrowie </w:t>
      </w:r>
    </w:p>
    <w:p w:rsidR="00ED3249" w:rsidRDefault="00ED3249" w:rsidP="00ED3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Od 1991 roku w polskich szkołach realizowany jest europejski program pod nazwą Szkoła Promująca Zdrowie, którego koncepcja i strategia wyrosła z ogólnych założeń promocji zdrowia i przekonania, że szkoła ma być  środowiskiem, którego społeczność nie tylko się uczy i pracuje, ale także  nawiązuje kontakty z innymi, zna zasady zdrowego stylu życia, przeżywa porażki i sukcesy, odpoczywa, bawi się i czuje bezpiecznie.</w:t>
      </w:r>
    </w:p>
    <w:p w:rsidR="00ED3249" w:rsidRDefault="00ED3249" w:rsidP="00ED3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Przed dwoma laty po dokładnym zapoznaniu się z powyższymi założeniami i procedurami oraz po wykonaniu wstępnych badań nawyków żywieniowych, poziomu aktywności fizycznej i samopoczucia Szkoła Podstawowa nr 2 w Kórniku przystąpiła do realizacji opracowanego przez siebie szczegół</w:t>
      </w:r>
      <w:r w:rsidR="00D44E6B">
        <w:rPr>
          <w:rFonts w:ascii="Times New Roman" w:hAnsi="Times New Roman"/>
          <w:sz w:val="24"/>
          <w:szCs w:val="24"/>
        </w:rPr>
        <w:t>owego planu działania. O</w:t>
      </w:r>
      <w:r>
        <w:rPr>
          <w:rFonts w:ascii="Times New Roman" w:hAnsi="Times New Roman"/>
          <w:sz w:val="24"/>
          <w:szCs w:val="24"/>
        </w:rPr>
        <w:t>bjęły</w:t>
      </w:r>
      <w:r w:rsidR="00D44E6B">
        <w:rPr>
          <w:rFonts w:ascii="Times New Roman" w:hAnsi="Times New Roman"/>
          <w:sz w:val="24"/>
          <w:szCs w:val="24"/>
        </w:rPr>
        <w:t xml:space="preserve"> one</w:t>
      </w:r>
      <w:r>
        <w:rPr>
          <w:rFonts w:ascii="Times New Roman" w:hAnsi="Times New Roman"/>
          <w:sz w:val="24"/>
          <w:szCs w:val="24"/>
        </w:rPr>
        <w:t xml:space="preserve"> swym zasięgiem całą społeczność szkolną, a więc uczniów, nauczycieli, pracowników szkoły i rodziców, ale również partnerów zewnętrznych. Koordynatorem całego przedsięwzięcia została wicedyrektor Agnieszka Półchłopek.Wszyscy przystąpili do ciężkiej pracy, która przebiegała wielotorowo i obejmowała szeroko pojęte aspekty zdrowia fizycznego, psychicznego i społecznego sprowadzające się do czterech </w:t>
      </w:r>
      <w:r w:rsidR="00FF652E">
        <w:rPr>
          <w:rFonts w:ascii="Times New Roman" w:hAnsi="Times New Roman"/>
          <w:sz w:val="24"/>
          <w:szCs w:val="24"/>
        </w:rPr>
        <w:t>zasad:</w:t>
      </w:r>
      <w:r>
        <w:rPr>
          <w:rFonts w:ascii="Times New Roman" w:hAnsi="Times New Roman"/>
          <w:sz w:val="24"/>
          <w:szCs w:val="24"/>
        </w:rPr>
        <w:t xml:space="preserve"> tworzenie odpowiednich nawyków żywieniowych, promocja aktywności fizycznej i rekreacji w ruchu, podnoszenie poziomu bezpieczeństwa oraz  kształtowanie kultury zachowania i wiary we własne możliwości. </w:t>
      </w:r>
      <w:r>
        <w:rPr>
          <w:rFonts w:ascii="Times New Roman" w:hAnsi="Times New Roman"/>
          <w:sz w:val="24"/>
          <w:szCs w:val="24"/>
        </w:rPr>
        <w:br/>
        <w:t>W ramach realizacji naszego planu uczestniczyliśmy w licznych programach zewnętrznych dotyczących zdrowego odżywiania, aktywności fizycznej i zdrowia psychicznego, a nasi nauczyciele przygotowywali i realizowali własne autorskie projekty dedykowane</w:t>
      </w:r>
      <w:r w:rsidR="00D44E6B">
        <w:rPr>
          <w:rFonts w:ascii="Times New Roman" w:hAnsi="Times New Roman"/>
          <w:sz w:val="24"/>
          <w:szCs w:val="24"/>
        </w:rPr>
        <w:t xml:space="preserve"> tym właśnie aspektom zdrowia.</w:t>
      </w:r>
      <w:r w:rsidR="00FC0EF6">
        <w:rPr>
          <w:rFonts w:ascii="Times New Roman" w:hAnsi="Times New Roman"/>
          <w:sz w:val="24"/>
          <w:szCs w:val="24"/>
        </w:rPr>
        <w:t xml:space="preserve"> </w:t>
      </w:r>
      <w:r w:rsidR="00D44E6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dbyły się dziesiątki konkursów wiedzy i plastycznych, wykładów dotyczących bezpieczeństwa komunikacyjnego i w sieci Internetu,  spotkań tematycznych z dietetykiem oraz osobami pracującymi poza granicami naszego kraju na misjach edukacyjnych i medycznych, warsztatów kulinarnych, ćwiczeń udzielania pierwszej pomocy przedmedycznej, pogadanek, zajęć rekreacyjnych, przeprowadzono wiele ankiet i badań wśród uczniów, rodziców, nauczycieli i pracowników szkoły.</w:t>
      </w:r>
      <w:r>
        <w:rPr>
          <w:rFonts w:ascii="Times New Roman" w:hAnsi="Times New Roman"/>
          <w:sz w:val="24"/>
          <w:szCs w:val="24"/>
        </w:rPr>
        <w:br/>
        <w:t>Wyniki i wnioski z tych badań dostarczyły nam realnej</w:t>
      </w:r>
      <w:r w:rsidR="00FF652E">
        <w:rPr>
          <w:rFonts w:ascii="Times New Roman" w:hAnsi="Times New Roman"/>
          <w:sz w:val="24"/>
          <w:szCs w:val="24"/>
        </w:rPr>
        <w:t xml:space="preserve"> wiedzy na temat efektów naszej pracy</w:t>
      </w:r>
      <w:r>
        <w:rPr>
          <w:rFonts w:ascii="Times New Roman" w:hAnsi="Times New Roman"/>
          <w:sz w:val="24"/>
          <w:szCs w:val="24"/>
        </w:rPr>
        <w:t>, poziomu samopoczucia i zadowolenia ze szkoły oraz akceptacji dla idei Szkoły Promującej Zdrowie całej społeczności szkolnej.</w:t>
      </w:r>
      <w:r>
        <w:rPr>
          <w:rFonts w:ascii="Times New Roman" w:hAnsi="Times New Roman"/>
          <w:sz w:val="24"/>
          <w:szCs w:val="24"/>
        </w:rPr>
        <w:br/>
        <w:t xml:space="preserve">Nasze działania i ich efekty w postaci wyników badań zostały zawarte w obszernym raporcie i prezentacji multimedialnej przekazanej Kuratorium Oświaty w Poznaniu, celem ich oceny i przyznania stosownego certyfikatu. Pewnym ewenementem jest to, że nam udało się zrealizować wszystkie zadania w ciągu zaledwie dwóch lat, bo zwykle praca nad tym programem trwa od trzech do pięciu lat. </w:t>
      </w:r>
    </w:p>
    <w:p w:rsidR="00ED3249" w:rsidRDefault="00ED3249" w:rsidP="00ED3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Dnia 6 czerwca 2017 roku nadszedł czas na finał, który przybrał formę wizyty studyjnej  z udziałem zacnych gości: pani Katarzyny Wardzińskiej - wizytatora Kuratorium Oświaty w Poznaniu, pani Beaty Rutkowskiej z Powiatowej Stacji Sanitarno-Epidemiologicznej, pana Jerzego Lechnerowskiego - burmistrza naszej gminy, Rady Rodziców szkoły, radnych oraz reprezentantów lokalnej oświaty, sportu, pomocy psychologicznej i społecznej. W spotkaniu uczestniczyli też uczniowie klas IV-VI  nauczyciele, pracownicy i rodzice. Specjalnie na tę okazję zeszła z obrazu nasza patronka T</w:t>
      </w:r>
      <w:r w:rsidR="00CA037E">
        <w:rPr>
          <w:rFonts w:ascii="Times New Roman" w:hAnsi="Times New Roman"/>
          <w:sz w:val="24"/>
          <w:szCs w:val="24"/>
        </w:rPr>
        <w:t>eofila z Działyńskich Szołdrska</w:t>
      </w:r>
      <w:r>
        <w:rPr>
          <w:rFonts w:ascii="Times New Roman" w:hAnsi="Times New Roman"/>
          <w:sz w:val="24"/>
          <w:szCs w:val="24"/>
        </w:rPr>
        <w:t xml:space="preserve">–Potulicka, która na </w:t>
      </w:r>
      <w:r>
        <w:rPr>
          <w:rFonts w:ascii="Times New Roman" w:hAnsi="Times New Roman"/>
          <w:sz w:val="24"/>
          <w:szCs w:val="24"/>
        </w:rPr>
        <w:lastRenderedPageBreak/>
        <w:t>obiad zażyczyła sobie bażanta w czekoladzie z gruszkami. Kucharka, która kierowała  się zasadami zdrowego żywienia, przewidziała kłopoty i rzeczywiście naszą Białą Damę dopadła  ciężka niestrawność. Zapadła w sen i przyśniła się jej piękna historia z księciem Witaminkiem w roli głównej, który był orędownikiem zdrowego stylu życia. Nasza Teofila, jako kobieta czynu, postanowiła wdrożyć w życie te zasady, w czym zapewne  pomogła jej przygotowana przez nas prezentacja</w:t>
      </w:r>
      <w:r w:rsidR="00FC0EF6">
        <w:rPr>
          <w:rFonts w:ascii="Times New Roman" w:hAnsi="Times New Roman"/>
          <w:sz w:val="24"/>
          <w:szCs w:val="24"/>
        </w:rPr>
        <w:t xml:space="preserve"> multimedialna obrazująca</w:t>
      </w:r>
      <w:r>
        <w:rPr>
          <w:rFonts w:ascii="Times New Roman" w:hAnsi="Times New Roman"/>
          <w:sz w:val="24"/>
          <w:szCs w:val="24"/>
        </w:rPr>
        <w:t xml:space="preserve"> liczne dokonania szkoły w trakcie realizacji programu.  Była ona zwieńczeniem zarówn</w:t>
      </w:r>
      <w:r w:rsidR="00CA037E">
        <w:rPr>
          <w:rFonts w:ascii="Times New Roman" w:hAnsi="Times New Roman"/>
          <w:sz w:val="24"/>
          <w:szCs w:val="24"/>
        </w:rPr>
        <w:t>o dwuletniej pracy nad programem</w:t>
      </w:r>
      <w:r>
        <w:rPr>
          <w:rFonts w:ascii="Times New Roman" w:hAnsi="Times New Roman"/>
          <w:sz w:val="24"/>
          <w:szCs w:val="24"/>
        </w:rPr>
        <w:t xml:space="preserve">, jak i wizyty studyjnej.  Wszyscy zgromadzeni byli pod wrażeniem ilości i różnorodności podjętych przez nas zadań oraz wyników licznie przeprowadzonych badań . Również nasza Teofila obejrzała wszystko z należytą uwagą, wysłuchała komentarza, po czym stwierdziła, że od nadmiaru wrażeń w głowie jej się kręci i wróciła na obraz, aby wszystko, co zobaczyła i usłyszała, spokojnie  przemyśleć. Gdy nasza patronka oddała się rozmyślaniom, wszyscy uczestnicy spotkania udali się na piknik ze zdrową żywnością. Stoły,  jak za czasów Teofili, uginały się od  smacznego jadła – zdrowych sałatek i surówek </w:t>
      </w:r>
      <w:r w:rsidRPr="00D44E6B">
        <w:rPr>
          <w:rFonts w:ascii="Times New Roman" w:hAnsi="Times New Roman"/>
          <w:sz w:val="24"/>
          <w:szCs w:val="24"/>
        </w:rPr>
        <w:t>(ich fundatorem był pan Marcin Grześkowiak</w:t>
      </w:r>
      <w:r>
        <w:rPr>
          <w:rFonts w:ascii="Times New Roman" w:hAnsi="Times New Roman"/>
          <w:sz w:val="24"/>
          <w:szCs w:val="24"/>
        </w:rPr>
        <w:t>), pełnoziarnistego chleba, marchewkowego i szpinakowego ciasta, podanych w fantazyjny sposób owoców. Nasze zmysły były zewsząd atakowane trudnymi do opisania zapachami, niezwykłymi smakami, a przepyszne przekąski czarowały nas feerią barw.</w:t>
      </w:r>
    </w:p>
    <w:p w:rsidR="00ED3249" w:rsidRDefault="00ED3249" w:rsidP="00ED3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7465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Ku radości wszystkich uczestników programu nasze starania zostały bardzo wysoko ocenione przez kuratoryjną komisję i otrzymaliśmy dokument stwierdzający przynależność SP nr 2 do Wielkopolskiej Sieci Szkół Promujących Zdrowie, a więc znaleźliśmy się w gronie 284 szkół w Wielkopolsce, które mogą poszczycić się takim certyfikatem. Dzięki temu programowi nasi uczniowie dokładnie znają piramidę zdrowego żywienia, wiedzą, jak komponować posiłki, doceniają znaczenie ruchu dla ogólnej kondycji organizmu, a także wiedzą, że równie ważne dla dobrego samopoczucia są wysoka kultura osobista i poczucie bezpieczeństwa.</w:t>
      </w:r>
      <w:r>
        <w:rPr>
          <w:rFonts w:ascii="Times New Roman" w:hAnsi="Times New Roman"/>
          <w:sz w:val="24"/>
          <w:szCs w:val="24"/>
        </w:rPr>
        <w:br/>
        <w:t xml:space="preserve">   Certyfikat ten, poza niewątpliwym zaszczytem, także zobowiązuje do dalszych działań na rzecz ochrony i pomnażania zdrowia, ciągłego budowania klimatu społecznego sprzyjającego osiąganiu przez wszystkich sukcesów i poczucia własnej wartości. W obliczu</w:t>
      </w:r>
      <w:r w:rsidR="00D44E6B">
        <w:rPr>
          <w:rFonts w:ascii="Times New Roman" w:hAnsi="Times New Roman"/>
          <w:sz w:val="24"/>
          <w:szCs w:val="24"/>
        </w:rPr>
        <w:t xml:space="preserve"> tej konkluzji należy stwierdzi</w:t>
      </w:r>
      <w:r>
        <w:rPr>
          <w:rFonts w:ascii="Times New Roman" w:hAnsi="Times New Roman"/>
          <w:sz w:val="24"/>
          <w:szCs w:val="24"/>
        </w:rPr>
        <w:t>ć, że nasza praca wcale się nie skończyła, ona dopiero otworzyła nas na pewne aspekty życia szkolnego. Tak więc jeszcze wszystko przed nami…</w:t>
      </w:r>
    </w:p>
    <w:p w:rsidR="00D44E6B" w:rsidRDefault="00ED3249" w:rsidP="00ED32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</w:t>
      </w:r>
      <w:r w:rsidR="002607BC">
        <w:rPr>
          <w:rFonts w:ascii="Times New Roman" w:hAnsi="Times New Roman"/>
          <w:sz w:val="24"/>
          <w:szCs w:val="24"/>
        </w:rPr>
        <w:t xml:space="preserve">                    Ewa Nowaczyk</w:t>
      </w:r>
      <w:r w:rsidR="002607BC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             </w:t>
      </w:r>
      <w:bookmarkStart w:id="0" w:name="_GoBack"/>
      <w:bookmarkEnd w:id="0"/>
      <w:r w:rsidR="00D44E6B">
        <w:rPr>
          <w:rFonts w:ascii="Times New Roman" w:hAnsi="Times New Roman"/>
          <w:sz w:val="24"/>
          <w:szCs w:val="24"/>
        </w:rPr>
        <w:t>Agnieszka Półchłopek</w:t>
      </w:r>
    </w:p>
    <w:p w:rsidR="0057204E" w:rsidRDefault="0057204E"/>
    <w:sectPr w:rsidR="0057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49"/>
    <w:rsid w:val="002607BC"/>
    <w:rsid w:val="00474655"/>
    <w:rsid w:val="0057204E"/>
    <w:rsid w:val="00CA037E"/>
    <w:rsid w:val="00CB27A0"/>
    <w:rsid w:val="00D44E6B"/>
    <w:rsid w:val="00ED3249"/>
    <w:rsid w:val="00FC0EF6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2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7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894</Words>
  <Characters>5366</Characters>
  <Application>Microsoft Office Word</Application>
  <DocSecurity>0</DocSecurity>
  <Lines>44</Lines>
  <Paragraphs>12</Paragraphs>
  <ScaleCrop>false</ScaleCrop>
  <Company/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user</cp:lastModifiedBy>
  <cp:revision>10</cp:revision>
  <dcterms:created xsi:type="dcterms:W3CDTF">2017-06-15T15:16:00Z</dcterms:created>
  <dcterms:modified xsi:type="dcterms:W3CDTF">2017-06-15T21:03:00Z</dcterms:modified>
</cp:coreProperties>
</file>